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082A" w14:textId="130DB66A" w:rsidR="002D5B95" w:rsidRPr="00CD513B" w:rsidRDefault="002814FB" w:rsidP="002814F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 title</w:t>
      </w:r>
    </w:p>
    <w:p w14:paraId="7AD20527" w14:textId="3CCB7C19" w:rsidR="00CD513B" w:rsidRPr="00830EB2" w:rsidRDefault="002814FB">
      <w:pP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Author 1</w:t>
      </w:r>
      <w:r w:rsidR="00CD513B" w:rsidRPr="00830EB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,2</w:t>
      </w:r>
      <w:r w:rsidR="00950DE0" w:rsidRPr="00830E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Author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3524D" w:rsidRPr="00830EB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="00D3524D" w:rsidRPr="00830EB2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  <w:proofErr w:type="gramEnd"/>
    </w:p>
    <w:p w14:paraId="661C9776" w14:textId="63ABE3C2" w:rsidR="00CD513B" w:rsidRPr="00D71E89" w:rsidRDefault="00CD513B" w:rsidP="00CD51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0"/>
          <w:szCs w:val="20"/>
          <w:lang w:val="en-US"/>
        </w:rPr>
      </w:pPr>
      <w:r w:rsidRPr="00D71E89">
        <w:rPr>
          <w:rFonts w:ascii="Times New Roman" w:hAnsi="Times New Roman" w:cs="Times New Roman"/>
          <w:color w:val="212121"/>
          <w:sz w:val="20"/>
          <w:szCs w:val="20"/>
          <w:vertAlign w:val="superscript"/>
          <w:lang w:val="en-US"/>
        </w:rPr>
        <w:t>1</w:t>
      </w:r>
      <w:r w:rsidR="001E4D76" w:rsidRPr="00D71E89">
        <w:rPr>
          <w:rFonts w:ascii="Times New Roman" w:hAnsi="Times New Roman" w:cs="Times New Roman"/>
          <w:color w:val="212121"/>
          <w:sz w:val="20"/>
          <w:szCs w:val="20"/>
          <w:vertAlign w:val="superscript"/>
          <w:lang w:val="en-US"/>
        </w:rPr>
        <w:t xml:space="preserve"> </w:t>
      </w:r>
      <w:r w:rsidR="002814FB">
        <w:rPr>
          <w:rFonts w:ascii="Times New Roman" w:hAnsi="Times New Roman" w:cs="Times New Roman"/>
          <w:color w:val="212121"/>
          <w:sz w:val="20"/>
          <w:szCs w:val="20"/>
          <w:lang w:val="en-US"/>
        </w:rPr>
        <w:t>Author information (title, institution, city, country</w:t>
      </w:r>
      <w:r w:rsidR="0048773F">
        <w:rPr>
          <w:rFonts w:ascii="Times New Roman" w:hAnsi="Times New Roman" w:cs="Times New Roman"/>
          <w:color w:val="212121"/>
          <w:sz w:val="20"/>
          <w:szCs w:val="20"/>
          <w:lang w:val="en-US"/>
        </w:rPr>
        <w:t>, affiliation</w:t>
      </w:r>
      <w:r w:rsidR="002814FB">
        <w:rPr>
          <w:rFonts w:ascii="Times New Roman" w:hAnsi="Times New Roman" w:cs="Times New Roman"/>
          <w:color w:val="212121"/>
          <w:sz w:val="20"/>
          <w:szCs w:val="20"/>
          <w:lang w:val="en-US"/>
        </w:rPr>
        <w:t>)</w:t>
      </w:r>
    </w:p>
    <w:p w14:paraId="2D1767E8" w14:textId="47C3C5FA" w:rsidR="00F41425" w:rsidRPr="00D71E89" w:rsidRDefault="00CD513B" w:rsidP="002814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0"/>
          <w:szCs w:val="20"/>
          <w:lang w:val="en-US"/>
        </w:rPr>
      </w:pPr>
      <w:r w:rsidRPr="00D71E89">
        <w:rPr>
          <w:rFonts w:ascii="Times New Roman" w:hAnsi="Times New Roman" w:cs="Times New Roman"/>
          <w:color w:val="212121"/>
          <w:sz w:val="20"/>
          <w:szCs w:val="20"/>
          <w:vertAlign w:val="superscript"/>
          <w:lang w:val="en-US"/>
        </w:rPr>
        <w:t>2</w:t>
      </w:r>
      <w:r w:rsidR="001E4D76" w:rsidRPr="00D71E89">
        <w:rPr>
          <w:rFonts w:ascii="Times New Roman" w:hAnsi="Times New Roman" w:cs="Times New Roman"/>
          <w:color w:val="212121"/>
          <w:sz w:val="20"/>
          <w:szCs w:val="20"/>
          <w:vertAlign w:val="superscript"/>
          <w:lang w:val="en-US"/>
        </w:rPr>
        <w:t xml:space="preserve"> </w:t>
      </w:r>
      <w:r w:rsidR="002814FB">
        <w:rPr>
          <w:rFonts w:ascii="Times New Roman" w:hAnsi="Times New Roman" w:cs="Times New Roman"/>
          <w:color w:val="212121"/>
          <w:sz w:val="20"/>
          <w:szCs w:val="20"/>
          <w:lang w:val="en-US"/>
        </w:rPr>
        <w:t>…</w:t>
      </w:r>
    </w:p>
    <w:p w14:paraId="75F9F197" w14:textId="0FDCCD1D" w:rsidR="00CD513B" w:rsidRDefault="0048773F" w:rsidP="00CD513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212121"/>
          <w:lang w:val="en-US"/>
        </w:rPr>
      </w:pPr>
      <w:r>
        <w:rPr>
          <w:rFonts w:ascii="Times New Roman" w:hAnsi="Times New Roman" w:cs="Times New Roman"/>
          <w:color w:val="212121"/>
          <w:lang w:val="en-US"/>
        </w:rPr>
        <w:t xml:space="preserve">For oral presentations, please specify who will be the presenting </w:t>
      </w:r>
      <w:proofErr w:type="gramStart"/>
      <w:r>
        <w:rPr>
          <w:rFonts w:ascii="Times New Roman" w:hAnsi="Times New Roman" w:cs="Times New Roman"/>
          <w:color w:val="212121"/>
          <w:lang w:val="en-US"/>
        </w:rPr>
        <w:t>author</w:t>
      </w:r>
      <w:proofErr w:type="gramEnd"/>
    </w:p>
    <w:p w14:paraId="7E3902C7" w14:textId="77777777" w:rsidR="002814FB" w:rsidRDefault="002814FB" w:rsidP="00CD513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212121"/>
          <w:lang w:val="en-US"/>
        </w:rPr>
      </w:pPr>
    </w:p>
    <w:p w14:paraId="35527579" w14:textId="77777777" w:rsidR="002814FB" w:rsidRDefault="002814FB" w:rsidP="00CD513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212121"/>
          <w:lang w:val="en-US"/>
        </w:rPr>
      </w:pPr>
    </w:p>
    <w:p w14:paraId="608EB16A" w14:textId="77777777" w:rsidR="0048773F" w:rsidRDefault="0048773F" w:rsidP="00CD513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212121"/>
          <w:lang w:val="en-US"/>
        </w:rPr>
      </w:pPr>
    </w:p>
    <w:p w14:paraId="01C3B095" w14:textId="65BC4C6C" w:rsidR="002814FB" w:rsidRDefault="0048773F" w:rsidP="0048773F">
      <w:pPr>
        <w:spacing w:before="120" w:after="120"/>
        <w:jc w:val="center"/>
        <w:rPr>
          <w:i/>
          <w:iCs/>
          <w:lang w:val="en-GB"/>
        </w:rPr>
      </w:pPr>
      <w:r w:rsidRPr="0048773F">
        <w:rPr>
          <w:lang w:val="en-US"/>
        </w:rPr>
        <w:t xml:space="preserve">300 words Maximum - </w:t>
      </w:r>
      <w:r>
        <w:rPr>
          <w:i/>
          <w:iCs/>
          <w:lang w:val="en-GB"/>
        </w:rPr>
        <w:t>Background/Objective/Methods/Results/Conclusions</w:t>
      </w:r>
    </w:p>
    <w:p w14:paraId="6FFA6F12" w14:textId="77777777" w:rsidR="0048773F" w:rsidRPr="0048773F" w:rsidRDefault="0048773F" w:rsidP="0048773F">
      <w:pPr>
        <w:spacing w:before="120" w:after="120"/>
        <w:jc w:val="center"/>
        <w:rPr>
          <w:lang w:val="en-US"/>
        </w:rPr>
      </w:pPr>
    </w:p>
    <w:p w14:paraId="41B72946" w14:textId="77777777" w:rsidR="002814FB" w:rsidRPr="0048773F" w:rsidRDefault="002814FB">
      <w:pPr>
        <w:rPr>
          <w:rFonts w:ascii="Times New Roman" w:hAnsi="Times New Roman" w:cs="Times New Roman"/>
          <w:sz w:val="24"/>
          <w:szCs w:val="24"/>
        </w:rPr>
      </w:pPr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, sed do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eiusmod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tempor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incididunt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labore et dolore magna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aliqua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. Ut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ad minim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veniam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nostrud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exercitation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ullamco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laboris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nisi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aliquip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commodo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2814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14FB">
        <w:rPr>
          <w:rFonts w:ascii="Times New Roman" w:hAnsi="Times New Roman" w:cs="Times New Roman"/>
          <w:sz w:val="24"/>
          <w:szCs w:val="24"/>
        </w:rPr>
        <w:t xml:space="preserve">Duis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in culpa qui officia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mollit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id est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>.</w:t>
      </w:r>
    </w:p>
    <w:p w14:paraId="7327F971" w14:textId="0E28D2E0" w:rsidR="002814FB" w:rsidRDefault="002814FB">
      <w:pPr>
        <w:rPr>
          <w:rFonts w:ascii="Times New Roman" w:hAnsi="Times New Roman" w:cs="Times New Roman"/>
          <w:sz w:val="24"/>
          <w:szCs w:val="24"/>
        </w:rPr>
      </w:pPr>
      <w:r w:rsidRPr="0048773F">
        <w:rPr>
          <w:rFonts w:ascii="Times New Roman" w:hAnsi="Times New Roman" w:cs="Times New Roman"/>
          <w:sz w:val="24"/>
          <w:szCs w:val="24"/>
        </w:rPr>
        <w:t xml:space="preserve">Sed ut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perspiciatis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accusantium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doloremque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laudantium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aperiam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eaque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inventore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architecto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beatae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vitae dicta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explicabo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. Nemo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quia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aspernatur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fugit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quia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consequuntur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ratione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3F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Pr="004877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porro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est, qui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ipsum quia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adipisci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quia non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incidunt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quaerat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ad minima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exercitationem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ullam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laboriosam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commodi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14FB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molestiae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B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14FB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2814F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490868E9" w14:textId="77777777" w:rsidR="002814FB" w:rsidRPr="002814FB" w:rsidRDefault="002814FB">
      <w:pPr>
        <w:rPr>
          <w:rFonts w:ascii="Times New Roman" w:hAnsi="Times New Roman" w:cs="Times New Roman"/>
          <w:sz w:val="24"/>
          <w:szCs w:val="24"/>
        </w:rPr>
      </w:pPr>
    </w:p>
    <w:p w14:paraId="05391025" w14:textId="3F7A5CAE" w:rsidR="00DC0295" w:rsidRDefault="002D5B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4FB">
        <w:rPr>
          <w:rFonts w:ascii="Times New Roman" w:hAnsi="Times New Roman" w:cs="Times New Roman"/>
          <w:sz w:val="24"/>
          <w:szCs w:val="24"/>
        </w:rPr>
        <w:t>Conclusion:</w:t>
      </w:r>
      <w:proofErr w:type="gramEnd"/>
      <w:r w:rsidRPr="002814FB">
        <w:rPr>
          <w:rFonts w:ascii="Times New Roman" w:hAnsi="Times New Roman" w:cs="Times New Roman"/>
          <w:sz w:val="24"/>
          <w:szCs w:val="24"/>
        </w:rPr>
        <w:t xml:space="preserve"> </w:t>
      </w:r>
      <w:r w:rsidR="002814FB" w:rsidRPr="002814FB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accusamus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dignissimos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ducimus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blanditiis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praesentium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voluptatum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deleniti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corrupti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quos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molestias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excepturi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occaecati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cupiditate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non provident,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similique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in culpa qui officia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mollitia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animi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, id est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dolorum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FB" w:rsidRPr="002814FB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="002814FB" w:rsidRPr="002814FB">
        <w:rPr>
          <w:rFonts w:ascii="Times New Roman" w:hAnsi="Times New Roman" w:cs="Times New Roman"/>
          <w:sz w:val="24"/>
          <w:szCs w:val="24"/>
        </w:rPr>
        <w:t>.</w:t>
      </w:r>
    </w:p>
    <w:p w14:paraId="50D5F896" w14:textId="77777777" w:rsidR="0048773F" w:rsidRDefault="0048773F">
      <w:pPr>
        <w:rPr>
          <w:rFonts w:ascii="Times New Roman" w:hAnsi="Times New Roman" w:cs="Times New Roman"/>
          <w:sz w:val="24"/>
          <w:szCs w:val="24"/>
        </w:rPr>
      </w:pPr>
    </w:p>
    <w:p w14:paraId="602F8B1E" w14:textId="77777777" w:rsidR="0048773F" w:rsidRPr="007F792A" w:rsidRDefault="0048773F" w:rsidP="0048773F">
      <w:pPr>
        <w:pStyle w:val="Bibliographie1"/>
        <w:numPr>
          <w:ilvl w:val="0"/>
          <w:numId w:val="0"/>
        </w:numPr>
        <w:spacing w:before="120" w:after="0"/>
        <w:contextualSpacing w:val="0"/>
        <w:rPr>
          <w:b/>
        </w:rPr>
      </w:pPr>
      <w:r>
        <w:rPr>
          <w:b/>
        </w:rPr>
        <w:t>References</w:t>
      </w:r>
    </w:p>
    <w:p w14:paraId="1AF8E1B5" w14:textId="77777777" w:rsidR="0048773F" w:rsidRPr="006007F0" w:rsidRDefault="0048773F" w:rsidP="0048773F">
      <w:pPr>
        <w:pStyle w:val="Bibliographie1"/>
        <w:numPr>
          <w:ilvl w:val="0"/>
          <w:numId w:val="0"/>
        </w:numPr>
        <w:tabs>
          <w:tab w:val="left" w:pos="284"/>
        </w:tabs>
        <w:spacing w:before="120" w:after="0"/>
        <w:contextualSpacing w:val="0"/>
      </w:pPr>
      <w:r w:rsidRPr="006007F0">
        <w:rPr>
          <w:rFonts w:eastAsia="MS PGothic" w:cs="Arial"/>
          <w:szCs w:val="20"/>
        </w:rPr>
        <w:t>1.</w:t>
      </w:r>
      <w:r w:rsidRPr="006007F0">
        <w:rPr>
          <w:rFonts w:eastAsia="MS PGothic" w:cs="Arial"/>
          <w:szCs w:val="20"/>
        </w:rPr>
        <w:tab/>
        <w:t xml:space="preserve">Authors for reference 1, </w:t>
      </w:r>
      <w:r w:rsidRPr="006007F0">
        <w:rPr>
          <w:rFonts w:eastAsia="MS PGothic" w:cs="Arial"/>
          <w:i/>
          <w:iCs/>
          <w:szCs w:val="20"/>
        </w:rPr>
        <w:t>Source</w:t>
      </w:r>
      <w:r w:rsidRPr="006007F0">
        <w:rPr>
          <w:rFonts w:eastAsia="MS PGothic" w:cs="Arial"/>
          <w:i/>
          <w:szCs w:val="20"/>
        </w:rPr>
        <w:t>,</w:t>
      </w:r>
      <w:r w:rsidRPr="006007F0">
        <w:rPr>
          <w:rFonts w:eastAsia="MS PGothic" w:cs="Arial"/>
          <w:szCs w:val="20"/>
        </w:rPr>
        <w:t xml:space="preserve"> </w:t>
      </w:r>
      <w:r w:rsidRPr="006007F0">
        <w:rPr>
          <w:rFonts w:eastAsia="MS PGothic" w:cs="Arial"/>
          <w:b/>
          <w:szCs w:val="20"/>
        </w:rPr>
        <w:t>1998</w:t>
      </w:r>
      <w:r w:rsidRPr="006007F0">
        <w:rPr>
          <w:rFonts w:eastAsia="MS PGothic" w:cs="Arial"/>
          <w:szCs w:val="20"/>
        </w:rPr>
        <w:t>, 1646.</w:t>
      </w:r>
    </w:p>
    <w:p w14:paraId="58F78E21" w14:textId="77777777" w:rsidR="0048773F" w:rsidRPr="0048773F" w:rsidRDefault="0048773F" w:rsidP="0048773F">
      <w:pPr>
        <w:snapToGrid w:val="0"/>
        <w:spacing w:after="0"/>
        <w:ind w:left="284" w:right="45" w:hanging="284"/>
        <w:rPr>
          <w:rFonts w:eastAsia="MS PGothic" w:cs="Arial"/>
          <w:szCs w:val="20"/>
          <w:lang w:val="en-US"/>
        </w:rPr>
      </w:pPr>
      <w:r w:rsidRPr="0048773F">
        <w:rPr>
          <w:rFonts w:cs="Arial"/>
          <w:color w:val="000000"/>
          <w:szCs w:val="20"/>
          <w:lang w:val="en-US"/>
        </w:rPr>
        <w:t>2.</w:t>
      </w:r>
      <w:r w:rsidRPr="0048773F">
        <w:rPr>
          <w:rFonts w:cs="Arial"/>
          <w:color w:val="000000"/>
          <w:szCs w:val="20"/>
          <w:lang w:val="en-US"/>
        </w:rPr>
        <w:tab/>
      </w:r>
      <w:r w:rsidRPr="0048773F">
        <w:rPr>
          <w:rFonts w:eastAsia="MS PGothic" w:cs="Arial"/>
          <w:szCs w:val="20"/>
          <w:lang w:val="en-US"/>
        </w:rPr>
        <w:t xml:space="preserve">Authors for reference 2, </w:t>
      </w:r>
      <w:r w:rsidRPr="0048773F">
        <w:rPr>
          <w:rFonts w:eastAsia="MS PGothic" w:cs="Arial"/>
          <w:i/>
          <w:iCs/>
          <w:szCs w:val="20"/>
          <w:lang w:val="en-US"/>
        </w:rPr>
        <w:t>Source</w:t>
      </w:r>
      <w:r w:rsidRPr="0048773F">
        <w:rPr>
          <w:rFonts w:eastAsia="MS PGothic" w:cs="Arial"/>
          <w:i/>
          <w:szCs w:val="20"/>
          <w:lang w:val="en-US"/>
        </w:rPr>
        <w:t>,</w:t>
      </w:r>
      <w:r w:rsidRPr="0048773F">
        <w:rPr>
          <w:rFonts w:eastAsia="MS PGothic" w:cs="Arial"/>
          <w:szCs w:val="20"/>
          <w:lang w:val="en-US"/>
        </w:rPr>
        <w:t xml:space="preserve"> </w:t>
      </w:r>
      <w:r w:rsidRPr="0048773F">
        <w:rPr>
          <w:rFonts w:eastAsia="MS PGothic" w:cs="Arial"/>
          <w:b/>
          <w:szCs w:val="20"/>
          <w:lang w:val="en-US"/>
        </w:rPr>
        <w:t>1998</w:t>
      </w:r>
      <w:r w:rsidRPr="0048773F">
        <w:rPr>
          <w:rFonts w:eastAsia="MS PGothic" w:cs="Arial"/>
          <w:szCs w:val="20"/>
          <w:lang w:val="en-US"/>
        </w:rPr>
        <w:t>, 1646.</w:t>
      </w:r>
    </w:p>
    <w:p w14:paraId="2C147CBA" w14:textId="77777777" w:rsidR="0048773F" w:rsidRPr="0048773F" w:rsidRDefault="0048773F" w:rsidP="0048773F">
      <w:pPr>
        <w:snapToGrid w:val="0"/>
        <w:spacing w:after="0"/>
        <w:ind w:left="284" w:right="45" w:hanging="284"/>
        <w:rPr>
          <w:rStyle w:val="lev"/>
          <w:rFonts w:eastAsia="MS PGothic" w:cs="Arial"/>
          <w:b w:val="0"/>
          <w:bCs w:val="0"/>
          <w:szCs w:val="20"/>
          <w:lang w:val="en-US"/>
        </w:rPr>
      </w:pPr>
      <w:r w:rsidRPr="0048773F">
        <w:rPr>
          <w:rStyle w:val="lev"/>
          <w:rFonts w:cs="Arial"/>
          <w:szCs w:val="20"/>
          <w:lang w:val="en-US"/>
        </w:rPr>
        <w:t>3.</w:t>
      </w:r>
      <w:r w:rsidRPr="0048773F">
        <w:rPr>
          <w:rStyle w:val="lev"/>
          <w:rFonts w:cs="Arial"/>
          <w:szCs w:val="20"/>
          <w:lang w:val="en-US"/>
        </w:rPr>
        <w:tab/>
      </w:r>
      <w:r w:rsidRPr="0048773F">
        <w:rPr>
          <w:rFonts w:eastAsia="MS PGothic" w:cs="Arial"/>
          <w:szCs w:val="20"/>
          <w:lang w:val="en-US"/>
        </w:rPr>
        <w:t xml:space="preserve">Authors for reference 2, </w:t>
      </w:r>
      <w:r w:rsidRPr="0048773F">
        <w:rPr>
          <w:rFonts w:eastAsia="MS PGothic" w:cs="Arial"/>
          <w:i/>
          <w:iCs/>
          <w:szCs w:val="20"/>
          <w:lang w:val="en-US"/>
        </w:rPr>
        <w:t>Source</w:t>
      </w:r>
      <w:r w:rsidRPr="0048773F">
        <w:rPr>
          <w:rFonts w:eastAsia="MS PGothic" w:cs="Arial"/>
          <w:i/>
          <w:szCs w:val="20"/>
          <w:lang w:val="en-US"/>
        </w:rPr>
        <w:t>,</w:t>
      </w:r>
      <w:r w:rsidRPr="0048773F">
        <w:rPr>
          <w:rFonts w:eastAsia="MS PGothic" w:cs="Arial"/>
          <w:szCs w:val="20"/>
          <w:lang w:val="en-US"/>
        </w:rPr>
        <w:t xml:space="preserve"> </w:t>
      </w:r>
      <w:r w:rsidRPr="0048773F">
        <w:rPr>
          <w:rFonts w:eastAsia="MS PGothic" w:cs="Arial"/>
          <w:b/>
          <w:szCs w:val="20"/>
          <w:lang w:val="en-US"/>
        </w:rPr>
        <w:t>1998</w:t>
      </w:r>
      <w:r w:rsidRPr="0048773F">
        <w:rPr>
          <w:rFonts w:eastAsia="MS PGothic" w:cs="Arial"/>
          <w:szCs w:val="20"/>
          <w:lang w:val="en-US"/>
        </w:rPr>
        <w:t>, 1646.</w:t>
      </w:r>
    </w:p>
    <w:p w14:paraId="2901C543" w14:textId="77777777" w:rsidR="0048773F" w:rsidRPr="0048773F" w:rsidRDefault="0048773F" w:rsidP="0048773F">
      <w:pPr>
        <w:snapToGrid w:val="0"/>
        <w:spacing w:after="0"/>
        <w:ind w:left="284" w:right="45" w:hanging="284"/>
        <w:rPr>
          <w:rStyle w:val="lev"/>
          <w:rFonts w:eastAsia="MS PGothic" w:cs="Arial"/>
          <w:b w:val="0"/>
          <w:bCs w:val="0"/>
          <w:szCs w:val="20"/>
          <w:lang w:val="en-US"/>
        </w:rPr>
      </w:pPr>
      <w:r w:rsidRPr="0048773F">
        <w:rPr>
          <w:rFonts w:cs="Arial"/>
          <w:szCs w:val="20"/>
          <w:lang w:val="en-US"/>
        </w:rPr>
        <w:t>4.</w:t>
      </w:r>
      <w:r w:rsidRPr="0048773F">
        <w:rPr>
          <w:rFonts w:cs="Arial"/>
          <w:szCs w:val="20"/>
          <w:lang w:val="en-US"/>
        </w:rPr>
        <w:tab/>
      </w:r>
      <w:r w:rsidRPr="0048773F">
        <w:rPr>
          <w:rFonts w:eastAsia="MS PGothic" w:cs="Arial"/>
          <w:szCs w:val="20"/>
          <w:lang w:val="en-US"/>
        </w:rPr>
        <w:t xml:space="preserve">Authors for reference 2, </w:t>
      </w:r>
      <w:r w:rsidRPr="0048773F">
        <w:rPr>
          <w:rFonts w:eastAsia="MS PGothic" w:cs="Arial"/>
          <w:i/>
          <w:iCs/>
          <w:szCs w:val="20"/>
          <w:lang w:val="en-US"/>
        </w:rPr>
        <w:t>Source</w:t>
      </w:r>
      <w:r w:rsidRPr="0048773F">
        <w:rPr>
          <w:rFonts w:eastAsia="MS PGothic" w:cs="Arial"/>
          <w:i/>
          <w:szCs w:val="20"/>
          <w:lang w:val="en-US"/>
        </w:rPr>
        <w:t>,</w:t>
      </w:r>
      <w:r w:rsidRPr="0048773F">
        <w:rPr>
          <w:rFonts w:eastAsia="MS PGothic" w:cs="Arial"/>
          <w:szCs w:val="20"/>
          <w:lang w:val="en-US"/>
        </w:rPr>
        <w:t xml:space="preserve"> </w:t>
      </w:r>
      <w:r w:rsidRPr="0048773F">
        <w:rPr>
          <w:rFonts w:eastAsia="MS PGothic" w:cs="Arial"/>
          <w:b/>
          <w:szCs w:val="20"/>
          <w:lang w:val="en-US"/>
        </w:rPr>
        <w:t>1998</w:t>
      </w:r>
      <w:r w:rsidRPr="0048773F">
        <w:rPr>
          <w:rFonts w:eastAsia="MS PGothic" w:cs="Arial"/>
          <w:szCs w:val="20"/>
          <w:lang w:val="en-US"/>
        </w:rPr>
        <w:t>, 1646.</w:t>
      </w:r>
    </w:p>
    <w:p w14:paraId="43F95F13" w14:textId="77777777" w:rsidR="0048773F" w:rsidRPr="0048773F" w:rsidRDefault="0048773F" w:rsidP="0048773F">
      <w:pPr>
        <w:snapToGrid w:val="0"/>
        <w:spacing w:after="0"/>
        <w:ind w:left="284" w:right="45" w:hanging="284"/>
        <w:rPr>
          <w:rFonts w:eastAsia="MS PGothic" w:cs="Arial"/>
          <w:szCs w:val="20"/>
          <w:lang w:val="en-US"/>
        </w:rPr>
      </w:pPr>
      <w:r w:rsidRPr="0048773F">
        <w:rPr>
          <w:rFonts w:cs="Arial"/>
          <w:szCs w:val="20"/>
          <w:lang w:val="en-US"/>
        </w:rPr>
        <w:t>5.</w:t>
      </w:r>
      <w:r w:rsidRPr="0048773F">
        <w:rPr>
          <w:rFonts w:cs="Arial"/>
          <w:szCs w:val="20"/>
          <w:lang w:val="en-US"/>
        </w:rPr>
        <w:tab/>
      </w:r>
      <w:r w:rsidRPr="0048773F">
        <w:rPr>
          <w:rFonts w:eastAsia="MS PGothic" w:cs="Arial"/>
          <w:szCs w:val="20"/>
          <w:lang w:val="en-US"/>
        </w:rPr>
        <w:t xml:space="preserve">Authors for reference 2, </w:t>
      </w:r>
      <w:r w:rsidRPr="0048773F">
        <w:rPr>
          <w:rFonts w:eastAsia="MS PGothic" w:cs="Arial"/>
          <w:i/>
          <w:iCs/>
          <w:szCs w:val="20"/>
          <w:lang w:val="en-US"/>
        </w:rPr>
        <w:t>Source</w:t>
      </w:r>
      <w:r w:rsidRPr="0048773F">
        <w:rPr>
          <w:rFonts w:eastAsia="MS PGothic" w:cs="Arial"/>
          <w:i/>
          <w:szCs w:val="20"/>
          <w:lang w:val="en-US"/>
        </w:rPr>
        <w:t>,</w:t>
      </w:r>
      <w:r w:rsidRPr="0048773F">
        <w:rPr>
          <w:rFonts w:eastAsia="MS PGothic" w:cs="Arial"/>
          <w:szCs w:val="20"/>
          <w:lang w:val="en-US"/>
        </w:rPr>
        <w:t xml:space="preserve"> </w:t>
      </w:r>
      <w:r w:rsidRPr="0048773F">
        <w:rPr>
          <w:rFonts w:eastAsia="MS PGothic" w:cs="Arial"/>
          <w:b/>
          <w:szCs w:val="20"/>
          <w:lang w:val="en-US"/>
        </w:rPr>
        <w:t>1998</w:t>
      </w:r>
      <w:r w:rsidRPr="0048773F">
        <w:rPr>
          <w:rFonts w:eastAsia="MS PGothic" w:cs="Arial"/>
          <w:szCs w:val="20"/>
          <w:lang w:val="en-US"/>
        </w:rPr>
        <w:t>, 1646.</w:t>
      </w:r>
    </w:p>
    <w:p w14:paraId="2F4AB5DC" w14:textId="77777777" w:rsidR="0048773F" w:rsidRPr="0048773F" w:rsidRDefault="004877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8773F" w:rsidRPr="0048773F" w:rsidSect="002814F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D07B" w14:textId="77777777" w:rsidR="00E35980" w:rsidRDefault="00E35980" w:rsidP="002814FB">
      <w:pPr>
        <w:spacing w:after="0" w:line="240" w:lineRule="auto"/>
      </w:pPr>
      <w:r>
        <w:separator/>
      </w:r>
    </w:p>
  </w:endnote>
  <w:endnote w:type="continuationSeparator" w:id="0">
    <w:p w14:paraId="642DD360" w14:textId="77777777" w:rsidR="00E35980" w:rsidRDefault="00E35980" w:rsidP="0028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1DE6" w14:textId="65BD430E" w:rsidR="002814FB" w:rsidRDefault="002814F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C269EC" wp14:editId="7EA879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55944144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A9BCF" w14:textId="0D183ED3" w:rsidR="002814FB" w:rsidRPr="002814FB" w:rsidRDefault="002814FB" w:rsidP="002814FB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814FB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269E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65A9BCF" w14:textId="0D183ED3" w:rsidR="002814FB" w:rsidRPr="002814FB" w:rsidRDefault="002814FB" w:rsidP="002814FB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814FB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8E0D" w14:textId="6E535D2F" w:rsidR="002814FB" w:rsidRDefault="002814F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2AC79E" wp14:editId="04CCF1B8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508645594" name="Zone de texte 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BBAA7" w14:textId="38846073" w:rsidR="002814FB" w:rsidRPr="002814FB" w:rsidRDefault="002814FB" w:rsidP="002814FB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814FB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AC79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Orange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18BBAA7" w14:textId="38846073" w:rsidR="002814FB" w:rsidRPr="002814FB" w:rsidRDefault="002814FB" w:rsidP="002814FB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814FB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9D42" w14:textId="43086787" w:rsidR="002814FB" w:rsidRDefault="002814F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7872EC" wp14:editId="41F01E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41608653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417F0" w14:textId="14B7195F" w:rsidR="002814FB" w:rsidRPr="002814FB" w:rsidRDefault="002814FB" w:rsidP="002814FB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814FB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872E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Orange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2417F0" w14:textId="14B7195F" w:rsidR="002814FB" w:rsidRPr="002814FB" w:rsidRDefault="002814FB" w:rsidP="002814FB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814FB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2A19" w14:textId="77777777" w:rsidR="00E35980" w:rsidRDefault="00E35980" w:rsidP="002814FB">
      <w:pPr>
        <w:spacing w:after="0" w:line="240" w:lineRule="auto"/>
      </w:pPr>
      <w:r>
        <w:separator/>
      </w:r>
    </w:p>
  </w:footnote>
  <w:footnote w:type="continuationSeparator" w:id="0">
    <w:p w14:paraId="3B89EF7D" w14:textId="77777777" w:rsidR="00E35980" w:rsidRDefault="00E35980" w:rsidP="0028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89E7" w14:textId="168DCE9D" w:rsidR="002814FB" w:rsidRDefault="002814FB" w:rsidP="002814FB">
    <w:pPr>
      <w:pStyle w:val="En-tte"/>
      <w:jc w:val="center"/>
    </w:pPr>
    <w:r>
      <w:rPr>
        <w:noProof/>
      </w:rPr>
      <w:drawing>
        <wp:inline distT="0" distB="0" distL="0" distR="0" wp14:anchorId="1B94657B" wp14:editId="50EF24BD">
          <wp:extent cx="5082540" cy="861676"/>
          <wp:effectExtent l="0" t="0" r="3810" b="0"/>
          <wp:docPr id="16906369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86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981"/>
    <w:multiLevelType w:val="multilevel"/>
    <w:tmpl w:val="85C0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008D8"/>
    <w:multiLevelType w:val="multilevel"/>
    <w:tmpl w:val="E4F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A5B6B"/>
    <w:multiLevelType w:val="hybridMultilevel"/>
    <w:tmpl w:val="A510E0E2"/>
    <w:lvl w:ilvl="0" w:tplc="399EAA02">
      <w:start w:val="1"/>
      <w:numFmt w:val="decimal"/>
      <w:pStyle w:val="Bibliographie1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06427">
    <w:abstractNumId w:val="1"/>
  </w:num>
  <w:num w:numId="2" w16cid:durableId="1940063760">
    <w:abstractNumId w:val="0"/>
  </w:num>
  <w:num w:numId="3" w16cid:durableId="54980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95"/>
    <w:rsid w:val="00067F29"/>
    <w:rsid w:val="000F7243"/>
    <w:rsid w:val="001310B0"/>
    <w:rsid w:val="001434EB"/>
    <w:rsid w:val="00194807"/>
    <w:rsid w:val="001B4EA5"/>
    <w:rsid w:val="001E4D76"/>
    <w:rsid w:val="001F047B"/>
    <w:rsid w:val="001F6B24"/>
    <w:rsid w:val="002814FB"/>
    <w:rsid w:val="002D5B95"/>
    <w:rsid w:val="00323150"/>
    <w:rsid w:val="0032531C"/>
    <w:rsid w:val="00332B1D"/>
    <w:rsid w:val="00337815"/>
    <w:rsid w:val="003436AF"/>
    <w:rsid w:val="003510DC"/>
    <w:rsid w:val="00375BE1"/>
    <w:rsid w:val="003E19FD"/>
    <w:rsid w:val="003E6302"/>
    <w:rsid w:val="00425611"/>
    <w:rsid w:val="0048773F"/>
    <w:rsid w:val="004E27E9"/>
    <w:rsid w:val="004F3EA0"/>
    <w:rsid w:val="0065088D"/>
    <w:rsid w:val="006978FB"/>
    <w:rsid w:val="00730BEF"/>
    <w:rsid w:val="00762BF4"/>
    <w:rsid w:val="00790A59"/>
    <w:rsid w:val="0082629B"/>
    <w:rsid w:val="00830EB2"/>
    <w:rsid w:val="00921D35"/>
    <w:rsid w:val="00932C7A"/>
    <w:rsid w:val="00950DE0"/>
    <w:rsid w:val="009865A9"/>
    <w:rsid w:val="009C7B4E"/>
    <w:rsid w:val="00C40983"/>
    <w:rsid w:val="00C94AAB"/>
    <w:rsid w:val="00CD513B"/>
    <w:rsid w:val="00CE24A0"/>
    <w:rsid w:val="00CF387C"/>
    <w:rsid w:val="00D3524D"/>
    <w:rsid w:val="00D71E89"/>
    <w:rsid w:val="00D92237"/>
    <w:rsid w:val="00DA4BC5"/>
    <w:rsid w:val="00DC0295"/>
    <w:rsid w:val="00DC57D5"/>
    <w:rsid w:val="00DE1E05"/>
    <w:rsid w:val="00E35980"/>
    <w:rsid w:val="00E41251"/>
    <w:rsid w:val="00E925E7"/>
    <w:rsid w:val="00EA25DF"/>
    <w:rsid w:val="00EB7D0E"/>
    <w:rsid w:val="00F07092"/>
    <w:rsid w:val="00F41425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D422"/>
  <w15:chartTrackingRefBased/>
  <w15:docId w15:val="{16488360-FB02-4EF3-82A6-A19F8DE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C5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57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57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7D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7D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2315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14FB"/>
  </w:style>
  <w:style w:type="paragraph" w:styleId="Pieddepage">
    <w:name w:val="footer"/>
    <w:basedOn w:val="Normal"/>
    <w:link w:val="PieddepageCar"/>
    <w:uiPriority w:val="99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14FB"/>
  </w:style>
  <w:style w:type="paragraph" w:customStyle="1" w:styleId="Bibliographie1">
    <w:name w:val="Bibliographie1"/>
    <w:basedOn w:val="Normal"/>
    <w:next w:val="Normal"/>
    <w:qFormat/>
    <w:rsid w:val="0048773F"/>
    <w:pPr>
      <w:numPr>
        <w:numId w:val="3"/>
      </w:numPr>
      <w:spacing w:before="240" w:after="240" w:line="240" w:lineRule="auto"/>
      <w:contextualSpacing/>
      <w:jc w:val="both"/>
    </w:pPr>
    <w:rPr>
      <w:rFonts w:ascii="Arial" w:eastAsia="Times New Roman" w:hAnsi="Arial" w:cs="Times New Roman"/>
      <w:sz w:val="20"/>
      <w:szCs w:val="24"/>
      <w:lang w:val="en-US" w:eastAsia="cs-CZ"/>
    </w:rPr>
  </w:style>
  <w:style w:type="character" w:styleId="lev">
    <w:name w:val="Strong"/>
    <w:uiPriority w:val="22"/>
    <w:qFormat/>
    <w:rsid w:val="00487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KERMORGANT Marc</dc:creator>
  <cp:keywords/>
  <dc:description/>
  <cp:lastModifiedBy>MONTEIL Vincent DTOF/DTR</cp:lastModifiedBy>
  <cp:revision>2</cp:revision>
  <dcterms:created xsi:type="dcterms:W3CDTF">2025-03-29T12:53:00Z</dcterms:created>
  <dcterms:modified xsi:type="dcterms:W3CDTF">2025-03-29T12:53:00Z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e66a7cd,94b84d0,59ec1ada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